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85" w:rsidRPr="005D1151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</w:pPr>
      <w:r w:rsidRPr="00B1758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bookmarkStart w:id="0" w:name="_GoBack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</w:t>
      </w:r>
      <w:r w:rsidRPr="005D1151"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  <w:t>Рекомендации учителя - дефектолога для родителей</w:t>
      </w:r>
      <w:bookmarkEnd w:id="0"/>
      <w:r w:rsidR="00D21DA7" w:rsidRPr="005D1151"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  <w:t>,</w:t>
      </w:r>
    </w:p>
    <w:p w:rsidR="00B17585" w:rsidRPr="005D1151" w:rsidRDefault="00D21DA7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</w:pPr>
      <w:r w:rsidRPr="005D1151"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  <w:t>р</w:t>
      </w:r>
      <w:r w:rsidR="00B17585" w:rsidRPr="005D1151"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  <w:t>ебенка с задержкой психического развития</w:t>
      </w:r>
    </w:p>
    <w:p w:rsidR="00B17585" w:rsidRPr="005D1151" w:rsidRDefault="00D21DA7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D1151"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  <w:t xml:space="preserve">в </w:t>
      </w:r>
      <w:r w:rsidR="0058613C" w:rsidRPr="005D1151"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  <w:t>старшем школьном</w:t>
      </w:r>
      <w:r w:rsidRPr="005D1151"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  <w:t xml:space="preserve"> возрасте</w:t>
      </w:r>
      <w:r w:rsidR="00B17585" w:rsidRPr="005D1151"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  <w:t>.</w:t>
      </w:r>
    </w:p>
    <w:p w:rsidR="00B17585" w:rsidRPr="00B17585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585" w:rsidRPr="005A0E0E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Диагноз ЗПР означает, что ребенок развивается так же, как и все остальные дети, только медленнее.</w:t>
      </w:r>
    </w:p>
    <w:p w:rsidR="00B17585" w:rsidRPr="005A0E0E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Чем раньше начать занятия с ребенком ЗПР, тем быстрее ребенок догонит в развитии своих сверстников.</w:t>
      </w:r>
    </w:p>
    <w:p w:rsidR="00B17585" w:rsidRPr="005A0E0E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1. У детей с ЗПР ослаблена память, не сформировано произвольное внимание, отстают в развитии мыслительные процессы, поэтому необходимо закреплять изученный материал.</w:t>
      </w:r>
    </w:p>
    <w:p w:rsidR="00B17585" w:rsidRPr="005A0E0E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 xml:space="preserve">2. Темы необходимо повторять </w:t>
      </w:r>
      <w:r w:rsidR="00D21DA7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ребенку в подростковом возрасте самостоятельно</w:t>
      </w:r>
      <w:r w:rsidR="00273E46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, но если потребуется помощь, нужно уделить внимание.</w:t>
      </w:r>
    </w:p>
    <w:p w:rsidR="00B17585" w:rsidRPr="005A0E0E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3. Помощь должна носить своевременный и разумный характер.</w:t>
      </w:r>
    </w:p>
    <w:p w:rsidR="00B17585" w:rsidRPr="005A0E0E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 xml:space="preserve">4. Важно определить, </w:t>
      </w:r>
      <w:r w:rsidR="00D21DA7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обязанности ребенка по дому подростка.</w:t>
      </w:r>
    </w:p>
    <w:p w:rsidR="00B17585" w:rsidRPr="005A0E0E" w:rsidRDefault="00273E46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5</w:t>
      </w:r>
      <w:r w:rsidR="00B17585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 xml:space="preserve">. Занятия </w:t>
      </w:r>
      <w:r w:rsidR="00D21DA7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уроками и дополнительным образованием</w:t>
      </w:r>
      <w:r w:rsidR="00B17585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 xml:space="preserve"> </w:t>
      </w:r>
      <w:r w:rsidR="00D21DA7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должны</w:t>
      </w:r>
      <w:r w:rsidR="00B17585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 xml:space="preserve"> у</w:t>
      </w:r>
      <w:r w:rsidR="00D21DA7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читывать состояние обучающегося.</w:t>
      </w:r>
    </w:p>
    <w:p w:rsidR="00B17585" w:rsidRPr="005A0E0E" w:rsidRDefault="00273E46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6</w:t>
      </w:r>
      <w:r w:rsidR="00B17585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. При выборе задания необходимо внимательно ознакомиться с его содержанием, убедиться, что ребенку все понятно.</w:t>
      </w:r>
    </w:p>
    <w:p w:rsidR="00B17585" w:rsidRPr="005A0E0E" w:rsidRDefault="00273E46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7</w:t>
      </w:r>
      <w:r w:rsidR="00B17585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. Подберите необходимый наглядный дидактический материал, пособия, которые рекомендует учитель – дефектолог.</w:t>
      </w:r>
    </w:p>
    <w:p w:rsidR="00273E46" w:rsidRPr="005A0E0E" w:rsidRDefault="00273E46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8</w:t>
      </w:r>
      <w:r w:rsidR="00B17585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. Занятия должны б</w:t>
      </w: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ыть регулярными.</w:t>
      </w:r>
    </w:p>
    <w:p w:rsidR="00B17585" w:rsidRPr="005A0E0E" w:rsidRDefault="00273E46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9</w:t>
      </w:r>
      <w:r w:rsidR="00B17585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.</w:t>
      </w: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 xml:space="preserve"> </w:t>
      </w:r>
      <w:r w:rsidR="00B17585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Необходимо придерживаться единых требований, которые предъявляются ребенку. Не позволяйте уклоняться от работы, лениться. Будьте терпеливы с ребенком, доброжелательны, но достаточно требовательны</w:t>
      </w: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.</w:t>
      </w:r>
    </w:p>
    <w:p w:rsidR="00B17585" w:rsidRPr="005A0E0E" w:rsidRDefault="00273E46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10</w:t>
      </w:r>
      <w:r w:rsidR="00B17585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. Отмечайте малейшие успехи, учите ребенка преодолевать трудности.</w:t>
      </w:r>
    </w:p>
    <w:p w:rsidR="00B17585" w:rsidRPr="005A0E0E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lastRenderedPageBreak/>
        <w:t>15. Обязательно посещайте консультации дефектолога, логопеда, психолога.</w:t>
      </w:r>
    </w:p>
    <w:p w:rsidR="00B17585" w:rsidRPr="005A0E0E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16. Своевременно консультируйтесь и проводите лечение детей.</w:t>
      </w:r>
    </w:p>
    <w:p w:rsidR="00B17585" w:rsidRPr="005A0E0E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Задержка психического развития - особый тип аномалии, проявляющийся в нарушении нормального развития ребенка. Она может быть вызвана различными причинами: дефектами конституции ребенка, соматическими заболеваниями, органическими поражениями центральной нервной системы. У детей с ЗПР отмечаются сниженная работоспособность, психомоторная расторможенность, возбудимость, гиперреактивность, импульсивность, а также тревоги, агрессии. Специалисты называют детей с ЗПР " детьми с нереализованными возрастными потенциальными возможностями психического развития, с общей психической незрелостью".</w:t>
      </w:r>
    </w:p>
    <w:p w:rsidR="00B17585" w:rsidRPr="005A0E0E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Воспитание в семье ребенка</w:t>
      </w:r>
      <w:r w:rsidR="00273E46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 xml:space="preserve"> - подростка</w:t>
      </w: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 xml:space="preserve"> с ЗПР - ответственная задача, так как важнейшим в процессе воспитания любых детей, и особенно детей с ЗПР, является понимание состояния ребенка</w:t>
      </w:r>
      <w:r w:rsidR="005D1151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,</w:t>
      </w: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 xml:space="preserve"> прежде всего родителями. С признанием того, что в семье растет ребенок с ЗПР, ответственность родителей значительно возрастает. Они постоянно задают себе вопрос: что будет дальше с нашим ребенком? В этой ситуации родителям важно понять, что их ребенок будет обучаться медленнее других детей. Но для того, чтобы достичь наилучших результатов, нужно обратиться за квалифицированной помощью к специалистам (</w:t>
      </w:r>
      <w:r w:rsidR="00273E46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учителю</w:t>
      </w: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-дефектологу и, если нужно, к врачу-психоневрологу), как можно раньше начать продуманное и целенаправленное воспитание и обучение, создать все необходимые условия в семье, которые соответствуют состоянию ребенка.</w:t>
      </w:r>
    </w:p>
    <w:p w:rsidR="00B17585" w:rsidRPr="005A0E0E" w:rsidRDefault="00B17585" w:rsidP="0045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bCs/>
          <w:iCs/>
          <w:color w:val="089BA2" w:themeColor="accent3" w:themeShade="BF"/>
          <w:sz w:val="28"/>
          <w:szCs w:val="28"/>
          <w:lang w:eastAsia="ru-RU"/>
        </w:rPr>
        <w:t>Для развития познавательных процессов необходимо выполнять упражнения:</w:t>
      </w:r>
    </w:p>
    <w:p w:rsidR="00B17585" w:rsidRPr="005A0E0E" w:rsidRDefault="00B17585" w:rsidP="00455B5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bCs/>
          <w:color w:val="089BA2" w:themeColor="accent3" w:themeShade="BF"/>
          <w:sz w:val="28"/>
          <w:szCs w:val="28"/>
          <w:lang w:eastAsia="ru-RU"/>
        </w:rPr>
        <w:t>Развитие мелкой моторики</w:t>
      </w: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:</w:t>
      </w:r>
    </w:p>
    <w:p w:rsidR="00B17585" w:rsidRPr="005A0E0E" w:rsidRDefault="00B17585" w:rsidP="00455B5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Графические упражнения</w:t>
      </w:r>
    </w:p>
    <w:p w:rsidR="00B17585" w:rsidRPr="005A0E0E" w:rsidRDefault="00B17585" w:rsidP="00455B5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Прописи</w:t>
      </w:r>
    </w:p>
    <w:p w:rsidR="00B17585" w:rsidRPr="005A0E0E" w:rsidRDefault="00B17585" w:rsidP="00455B5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Лепка</w:t>
      </w:r>
    </w:p>
    <w:p w:rsidR="00B17585" w:rsidRPr="005A0E0E" w:rsidRDefault="00B17585" w:rsidP="00455B5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lastRenderedPageBreak/>
        <w:t>Рисование</w:t>
      </w:r>
    </w:p>
    <w:p w:rsidR="00B17585" w:rsidRPr="005A0E0E" w:rsidRDefault="00B17585" w:rsidP="00455B5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Оригами</w:t>
      </w:r>
    </w:p>
    <w:p w:rsidR="00B17585" w:rsidRPr="005A0E0E" w:rsidRDefault="00B17585" w:rsidP="00455B5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bCs/>
          <w:color w:val="089BA2" w:themeColor="accent3" w:themeShade="BF"/>
          <w:sz w:val="28"/>
          <w:szCs w:val="28"/>
          <w:lang w:eastAsia="ru-RU"/>
        </w:rPr>
        <w:t>Развитие внимания:</w:t>
      </w:r>
    </w:p>
    <w:p w:rsidR="00B17585" w:rsidRPr="005A0E0E" w:rsidRDefault="00B17585" w:rsidP="00455B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выкладывание узора из мозаики;</w:t>
      </w:r>
    </w:p>
    <w:p w:rsidR="00B17585" w:rsidRPr="005A0E0E" w:rsidRDefault="00B17585" w:rsidP="00455B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выкладывание фигуры из палочек по образцу;</w:t>
      </w:r>
    </w:p>
    <w:p w:rsidR="00B17585" w:rsidRPr="005A0E0E" w:rsidRDefault="00B17585" w:rsidP="00455B5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исключение лишнего;</w:t>
      </w:r>
    </w:p>
    <w:p w:rsidR="00B17585" w:rsidRPr="005A0E0E" w:rsidRDefault="00B17585" w:rsidP="00455B5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нахождение различий в двух похожих картинках;</w:t>
      </w:r>
    </w:p>
    <w:p w:rsidR="00B17585" w:rsidRPr="005A0E0E" w:rsidRDefault="00B17585" w:rsidP="00455B5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нахождение двух одинаковых предметов среди множества;</w:t>
      </w:r>
    </w:p>
    <w:p w:rsidR="00B17585" w:rsidRPr="005A0E0E" w:rsidRDefault="00B17585" w:rsidP="00455B5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нахождение одной буквы в газетном тексте (при повторе упражнения количество отмеченных букв за единицу времени увеличивается).</w:t>
      </w:r>
    </w:p>
    <w:p w:rsidR="00B17585" w:rsidRPr="005A0E0E" w:rsidRDefault="00B17585" w:rsidP="00455B53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bCs/>
          <w:color w:val="089BA2" w:themeColor="accent3" w:themeShade="BF"/>
          <w:sz w:val="28"/>
          <w:szCs w:val="28"/>
          <w:lang w:eastAsia="ru-RU"/>
        </w:rPr>
        <w:t>Развитие восприятия:</w:t>
      </w:r>
    </w:p>
    <w:p w:rsidR="00B17585" w:rsidRPr="005A0E0E" w:rsidRDefault="00B17585" w:rsidP="00455B5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Различать форму предметов и геометрические фигуры.</w:t>
      </w:r>
    </w:p>
    <w:p w:rsidR="00B17585" w:rsidRPr="005A0E0E" w:rsidRDefault="00B17585" w:rsidP="00455B5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Сравнивать предметы по величине (длине, ширине, высоте).</w:t>
      </w:r>
    </w:p>
    <w:p w:rsidR="00B17585" w:rsidRPr="005A0E0E" w:rsidRDefault="00B17585" w:rsidP="00455B53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Измерять длину предметов с помощью условной мерки (нитки).</w:t>
      </w:r>
    </w:p>
    <w:p w:rsidR="00B17585" w:rsidRPr="005A0E0E" w:rsidRDefault="00B17585" w:rsidP="00455B53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Различать и называть части суток, их последовательность.</w:t>
      </w:r>
    </w:p>
    <w:p w:rsidR="00B17585" w:rsidRPr="005A0E0E" w:rsidRDefault="00B17585" w:rsidP="00455B53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Понимать значение слов вчера, сегодня, завтра.</w:t>
      </w:r>
    </w:p>
    <w:p w:rsidR="00B17585" w:rsidRPr="005A0E0E" w:rsidRDefault="00B17585" w:rsidP="00455B53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Знать дни недели, месяцы года.</w:t>
      </w:r>
    </w:p>
    <w:p w:rsidR="00B17585" w:rsidRPr="005A0E0E" w:rsidRDefault="00B17585" w:rsidP="00455B53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bCs/>
          <w:color w:val="089BA2" w:themeColor="accent3" w:themeShade="BF"/>
          <w:sz w:val="28"/>
          <w:szCs w:val="28"/>
          <w:lang w:eastAsia="ru-RU"/>
        </w:rPr>
        <w:t>Развитие памяти:</w:t>
      </w:r>
    </w:p>
    <w:p w:rsidR="00B17585" w:rsidRPr="005A0E0E" w:rsidRDefault="00B17585" w:rsidP="00455B53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Заучивать небольшое стихотворение один раз в неделю;</w:t>
      </w:r>
    </w:p>
    <w:p w:rsidR="00B17585" w:rsidRPr="005A0E0E" w:rsidRDefault="00B17585" w:rsidP="00455B53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Находясь на кухне, спросите у ребенка, что вы забыли положить в салат или правильно вы накрыли на стол?;</w:t>
      </w:r>
    </w:p>
    <w:p w:rsidR="00B17585" w:rsidRPr="005A0E0E" w:rsidRDefault="00B17585" w:rsidP="00455B53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 xml:space="preserve">После просмотра </w:t>
      </w:r>
      <w:r w:rsidR="0058613C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совместного фильма</w:t>
      </w: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, задайте вопросы по его содержанию;</w:t>
      </w:r>
    </w:p>
    <w:p w:rsidR="00B17585" w:rsidRPr="005A0E0E" w:rsidRDefault="00B17585" w:rsidP="00455B53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bCs/>
          <w:color w:val="089BA2" w:themeColor="accent3" w:themeShade="BF"/>
          <w:sz w:val="28"/>
          <w:szCs w:val="28"/>
          <w:lang w:eastAsia="ru-RU"/>
        </w:rPr>
        <w:t>Развитие мышления:</w:t>
      </w:r>
    </w:p>
    <w:p w:rsidR="00B17585" w:rsidRPr="005A0E0E" w:rsidRDefault="00B17585" w:rsidP="00455B53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Сравнивать и сопоставлять предметы, находить их сходства и различия.</w:t>
      </w:r>
    </w:p>
    <w:p w:rsidR="00B17585" w:rsidRPr="005A0E0E" w:rsidRDefault="00B17585" w:rsidP="00455B53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Описывать различные свойства окружающих его предметов.</w:t>
      </w:r>
    </w:p>
    <w:p w:rsidR="00B17585" w:rsidRPr="005A0E0E" w:rsidRDefault="00B17585" w:rsidP="00455B53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Разделять предметы на классы, группы путем выделения в этих предметах тех или иных признаков.</w:t>
      </w:r>
    </w:p>
    <w:p w:rsidR="005A0E0E" w:rsidRPr="00455B53" w:rsidRDefault="00B17585" w:rsidP="00455B53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</w:pPr>
      <w:r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Находить противоположные по значению понятия</w:t>
      </w:r>
      <w:r w:rsidR="0058613C" w:rsidRPr="005A0E0E">
        <w:rPr>
          <w:rFonts w:ascii="Times New Roman" w:eastAsia="Times New Roman" w:hAnsi="Times New Roman" w:cs="Times New Roman"/>
          <w:color w:val="089BA2" w:themeColor="accent3" w:themeShade="BF"/>
          <w:sz w:val="28"/>
          <w:szCs w:val="28"/>
          <w:lang w:eastAsia="ru-RU"/>
        </w:rPr>
        <w:t>.</w:t>
      </w:r>
    </w:p>
    <w:sectPr w:rsidR="005A0E0E" w:rsidRPr="00455B53" w:rsidSect="00455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FB2" w:rsidRDefault="00EE4FB2" w:rsidP="00455B53">
      <w:pPr>
        <w:spacing w:after="0" w:line="240" w:lineRule="auto"/>
      </w:pPr>
      <w:r>
        <w:separator/>
      </w:r>
    </w:p>
  </w:endnote>
  <w:endnote w:type="continuationSeparator" w:id="0">
    <w:p w:rsidR="00EE4FB2" w:rsidRDefault="00EE4FB2" w:rsidP="0045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53" w:rsidRDefault="00455B5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53" w:rsidRDefault="00455B5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53" w:rsidRDefault="00455B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FB2" w:rsidRDefault="00EE4FB2" w:rsidP="00455B53">
      <w:pPr>
        <w:spacing w:after="0" w:line="240" w:lineRule="auto"/>
      </w:pPr>
      <w:r>
        <w:separator/>
      </w:r>
    </w:p>
  </w:footnote>
  <w:footnote w:type="continuationSeparator" w:id="0">
    <w:p w:rsidR="00EE4FB2" w:rsidRDefault="00EE4FB2" w:rsidP="0045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53" w:rsidRDefault="00455B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53" w:rsidRDefault="00455B5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53" w:rsidRDefault="00455B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14C"/>
    <w:multiLevelType w:val="multilevel"/>
    <w:tmpl w:val="DD127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97D11"/>
    <w:multiLevelType w:val="multilevel"/>
    <w:tmpl w:val="B37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053B9"/>
    <w:multiLevelType w:val="multilevel"/>
    <w:tmpl w:val="5790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3378B"/>
    <w:multiLevelType w:val="multilevel"/>
    <w:tmpl w:val="3E549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E2E6C"/>
    <w:multiLevelType w:val="multilevel"/>
    <w:tmpl w:val="5EB2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8019E"/>
    <w:multiLevelType w:val="multilevel"/>
    <w:tmpl w:val="8A54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402F2"/>
    <w:multiLevelType w:val="multilevel"/>
    <w:tmpl w:val="504E3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5D3B14"/>
    <w:multiLevelType w:val="multilevel"/>
    <w:tmpl w:val="592C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70A98"/>
    <w:multiLevelType w:val="multilevel"/>
    <w:tmpl w:val="5AD86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923FF7"/>
    <w:multiLevelType w:val="multilevel"/>
    <w:tmpl w:val="2FA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A515CE"/>
    <w:multiLevelType w:val="multilevel"/>
    <w:tmpl w:val="7912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0A1507"/>
    <w:multiLevelType w:val="multilevel"/>
    <w:tmpl w:val="E742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5D59BA"/>
    <w:multiLevelType w:val="multilevel"/>
    <w:tmpl w:val="D572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A52D63"/>
    <w:multiLevelType w:val="multilevel"/>
    <w:tmpl w:val="C34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883D41"/>
    <w:multiLevelType w:val="multilevel"/>
    <w:tmpl w:val="7326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A46177"/>
    <w:multiLevelType w:val="multilevel"/>
    <w:tmpl w:val="D76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978F8"/>
    <w:multiLevelType w:val="multilevel"/>
    <w:tmpl w:val="16C6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8D5F44"/>
    <w:multiLevelType w:val="multilevel"/>
    <w:tmpl w:val="D732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172B3A"/>
    <w:multiLevelType w:val="multilevel"/>
    <w:tmpl w:val="F0D016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A67818"/>
    <w:multiLevelType w:val="multilevel"/>
    <w:tmpl w:val="E810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8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2"/>
  </w:num>
  <w:num w:numId="10">
    <w:abstractNumId w:val="4"/>
  </w:num>
  <w:num w:numId="11">
    <w:abstractNumId w:val="19"/>
  </w:num>
  <w:num w:numId="12">
    <w:abstractNumId w:val="18"/>
  </w:num>
  <w:num w:numId="13">
    <w:abstractNumId w:val="15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7"/>
  </w:num>
  <w:num w:numId="19">
    <w:abstractNumId w:val="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307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81AFC"/>
    <w:rsid w:val="00273E46"/>
    <w:rsid w:val="00455B53"/>
    <w:rsid w:val="0058613C"/>
    <w:rsid w:val="005A0E0E"/>
    <w:rsid w:val="005D1151"/>
    <w:rsid w:val="005F3213"/>
    <w:rsid w:val="00622C5F"/>
    <w:rsid w:val="00A33C85"/>
    <w:rsid w:val="00B17585"/>
    <w:rsid w:val="00D21DA7"/>
    <w:rsid w:val="00EE4FB2"/>
    <w:rsid w:val="00F8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5B53"/>
  </w:style>
  <w:style w:type="paragraph" w:styleId="a5">
    <w:name w:val="footer"/>
    <w:basedOn w:val="a"/>
    <w:link w:val="a6"/>
    <w:uiPriority w:val="99"/>
    <w:semiHidden/>
    <w:unhideWhenUsed/>
    <w:rsid w:val="00455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5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CF95D-20F8-44A9-9E5E-C9A6EE52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2023-12-09T13:55:00Z</dcterms:created>
  <dcterms:modified xsi:type="dcterms:W3CDTF">2025-11-12T09:16:00Z</dcterms:modified>
</cp:coreProperties>
</file>